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10DDA76E" w:rsidR="001C6047" w:rsidRDefault="00A8312A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MADDİ HATA </w:t>
      </w:r>
      <w:r w:rsidR="00F04BED">
        <w:rPr>
          <w:rFonts w:ascii="Times New Roman" w:hAnsi="Times New Roman" w:cs="Times New Roman"/>
          <w:b/>
          <w:bCs/>
          <w:sz w:val="24"/>
          <w:szCs w:val="24"/>
        </w:rPr>
        <w:t>TESPİT TUTANAĞI</w:t>
      </w:r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8DDDF" w14:textId="77777777" w:rsidR="00A95462" w:rsidRPr="00A510FE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5DD4F134" w14:textId="6015BE2F" w:rsidR="001C4D99" w:rsidRPr="00BC3B65" w:rsidRDefault="00773B73" w:rsidP="00BC3B65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</w:t>
      </w:r>
      <w:proofErr w:type="gramStart"/>
      <w:r>
        <w:rPr>
          <w:rFonts w:ascii="Times New Roman" w:hAnsi="Times New Roman" w:cs="Times New Roman"/>
          <w:b/>
          <w:bCs/>
        </w:rPr>
        <w:t>….</w:t>
      </w:r>
      <w:r w:rsidR="001C4D99" w:rsidRPr="00A510FE">
        <w:rPr>
          <w:rFonts w:ascii="Times New Roman" w:hAnsi="Times New Roman" w:cs="Times New Roman"/>
          <w:b/>
          <w:bCs/>
        </w:rPr>
        <w:t>DEKANLIĞI</w:t>
      </w:r>
      <w:r w:rsidR="006F3365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proofErr w:type="gramEnd"/>
      <w:r>
        <w:rPr>
          <w:rFonts w:ascii="Times New Roman" w:hAnsi="Times New Roman" w:cs="Times New Roman"/>
          <w:b/>
          <w:bCs/>
        </w:rPr>
        <w:t>/MÜDÜRLÜĞÜ’NE</w:t>
      </w:r>
      <w:r w:rsidR="006F3365">
        <w:rPr>
          <w:rFonts w:ascii="Times New Roman" w:hAnsi="Times New Roman" w:cs="Times New Roman"/>
          <w:b/>
          <w:bCs/>
        </w:rPr>
        <w:t>,</w:t>
      </w:r>
    </w:p>
    <w:tbl>
      <w:tblPr>
        <w:tblStyle w:val="TabloKlavuzu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1415"/>
        <w:gridCol w:w="1562"/>
        <w:gridCol w:w="987"/>
      </w:tblGrid>
      <w:tr w:rsidR="00B446AF" w:rsidRPr="00655569" w14:paraId="692F3AC7" w14:textId="77777777" w:rsidTr="00FD5AF0">
        <w:tc>
          <w:tcPr>
            <w:tcW w:w="9067" w:type="dxa"/>
            <w:gridSpan w:val="6"/>
            <w:shd w:val="clear" w:color="auto" w:fill="EDEDED" w:themeFill="accent3" w:themeFillTint="33"/>
            <w:vAlign w:val="center"/>
          </w:tcPr>
          <w:p w14:paraId="0C09A5ED" w14:textId="2D81EE3B" w:rsidR="00B446AF" w:rsidRPr="0012317E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12317E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12317E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3614E" w:rsidRPr="00655569" w14:paraId="3F19AEE0" w14:textId="77777777" w:rsidTr="00FD5AF0">
        <w:tc>
          <w:tcPr>
            <w:tcW w:w="1560" w:type="dxa"/>
            <w:vAlign w:val="center"/>
          </w:tcPr>
          <w:p w14:paraId="6C50774E" w14:textId="726A6C2A" w:rsidR="00D3614E" w:rsidRPr="0012317E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12317E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12317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507" w:type="dxa"/>
            <w:gridSpan w:val="5"/>
            <w:vAlign w:val="center"/>
          </w:tcPr>
          <w:p w14:paraId="7F88D328" w14:textId="4A9FB786" w:rsidR="00D3614E" w:rsidRPr="0012317E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B446AF" w:rsidRPr="00655569" w14:paraId="6081751C" w14:textId="77777777" w:rsidTr="00FD5AF0">
        <w:tc>
          <w:tcPr>
            <w:tcW w:w="1560" w:type="dxa"/>
            <w:vAlign w:val="center"/>
          </w:tcPr>
          <w:p w14:paraId="0A12B8B4" w14:textId="41204C75" w:rsidR="00B446AF" w:rsidRPr="0012317E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12317E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507" w:type="dxa"/>
            <w:gridSpan w:val="5"/>
            <w:vAlign w:val="center"/>
          </w:tcPr>
          <w:p w14:paraId="0B449128" w14:textId="77777777" w:rsidR="00B446AF" w:rsidRPr="0012317E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3128D004" w14:textId="77777777" w:rsidTr="00FD5AF0">
        <w:tc>
          <w:tcPr>
            <w:tcW w:w="1560" w:type="dxa"/>
            <w:vAlign w:val="center"/>
          </w:tcPr>
          <w:p w14:paraId="20A9AFFB" w14:textId="09D51C0E" w:rsidR="00D3614E" w:rsidRPr="0012317E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12317E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7" w:type="dxa"/>
            <w:gridSpan w:val="5"/>
            <w:vAlign w:val="center"/>
          </w:tcPr>
          <w:p w14:paraId="57569F44" w14:textId="67AE3164" w:rsidR="00D3614E" w:rsidRPr="0012317E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F04BED" w:rsidRPr="00943F0A" w14:paraId="6C3479A2" w14:textId="77777777" w:rsidTr="00F04BED">
        <w:tc>
          <w:tcPr>
            <w:tcW w:w="9067" w:type="dxa"/>
            <w:gridSpan w:val="6"/>
            <w:shd w:val="clear" w:color="auto" w:fill="F2F2F2" w:themeFill="background1" w:themeFillShade="F2"/>
          </w:tcPr>
          <w:p w14:paraId="6F7B673D" w14:textId="7450571C" w:rsidR="00F04BED" w:rsidRPr="00943F0A" w:rsidRDefault="00F04BED" w:rsidP="00432CB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 w:rsidRPr="00943F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F04BED" w:rsidRPr="00943F0A" w14:paraId="379856CF" w14:textId="77777777" w:rsidTr="00F04BED">
        <w:tc>
          <w:tcPr>
            <w:tcW w:w="1560" w:type="dxa"/>
            <w:shd w:val="clear" w:color="auto" w:fill="FFFFFF" w:themeFill="background1"/>
          </w:tcPr>
          <w:p w14:paraId="342B1A0A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 w:rsidRPr="00943F0A">
              <w:rPr>
                <w:rFonts w:ascii="Times New Roman" w:hAnsi="Times New Roman" w:cs="Times New Roman"/>
              </w:rPr>
              <w:t>Akademik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Yıl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14:paraId="7492B18B" w14:textId="77777777" w:rsidR="00F04BED" w:rsidRPr="00943F0A" w:rsidRDefault="00F04BED" w:rsidP="00432C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B21F60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 w:rsidRPr="00943F0A">
              <w:rPr>
                <w:rFonts w:ascii="Times New Roman" w:hAnsi="Times New Roman" w:cs="Times New Roman"/>
              </w:rPr>
              <w:t>Dönem</w:t>
            </w:r>
            <w:proofErr w:type="spellEnd"/>
          </w:p>
        </w:tc>
        <w:tc>
          <w:tcPr>
            <w:tcW w:w="3964" w:type="dxa"/>
            <w:gridSpan w:val="3"/>
            <w:shd w:val="clear" w:color="auto" w:fill="FFFFFF" w:themeFill="background1"/>
          </w:tcPr>
          <w:p w14:paraId="5E6A85B5" w14:textId="77777777" w:rsidR="00F04BED" w:rsidRPr="00943F0A" w:rsidRDefault="00F04BED" w:rsidP="00432C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21178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F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Güz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43F0A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-21242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F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43F0A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F04BED" w:rsidRPr="00943F0A" w14:paraId="1B4C819F" w14:textId="77777777" w:rsidTr="00F04BED">
        <w:tc>
          <w:tcPr>
            <w:tcW w:w="1560" w:type="dxa"/>
            <w:shd w:val="clear" w:color="auto" w:fill="FFFFFF" w:themeFill="background1"/>
          </w:tcPr>
          <w:p w14:paraId="6A4705CF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 w:rsidRPr="00943F0A">
              <w:rPr>
                <w:rFonts w:ascii="Times New Roman" w:hAnsi="Times New Roman" w:cs="Times New Roman"/>
              </w:rPr>
              <w:t>Sınav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7507" w:type="dxa"/>
            <w:gridSpan w:val="5"/>
            <w:shd w:val="clear" w:color="auto" w:fill="FFFFFF" w:themeFill="background1"/>
          </w:tcPr>
          <w:p w14:paraId="41B6C265" w14:textId="77777777" w:rsidR="00F04BED" w:rsidRPr="00943F0A" w:rsidRDefault="008660C6" w:rsidP="00432CB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</w:rPr>
                <w:id w:val="1054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ED" w:rsidRPr="00943F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4BED" w:rsidRPr="00943F0A">
              <w:rPr>
                <w:rFonts w:ascii="Times New Roman" w:hAnsi="Times New Roman" w:cs="Times New Roman"/>
              </w:rPr>
              <w:t xml:space="preserve"> Vize          </w:t>
            </w:r>
            <w:sdt>
              <w:sdtPr>
                <w:rPr>
                  <w:rFonts w:ascii="Times New Roman" w:hAnsi="Times New Roman" w:cs="Times New Roman"/>
                </w:rPr>
                <w:id w:val="3132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ED" w:rsidRPr="00943F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4BED" w:rsidRPr="00943F0A">
              <w:rPr>
                <w:rFonts w:ascii="Times New Roman" w:hAnsi="Times New Roman" w:cs="Times New Roman"/>
              </w:rPr>
              <w:t xml:space="preserve">  Final</w:t>
            </w:r>
          </w:p>
        </w:tc>
      </w:tr>
      <w:tr w:rsidR="00F04BED" w:rsidRPr="00943F0A" w14:paraId="3DC03F11" w14:textId="77777777" w:rsidTr="00F04BED">
        <w:tc>
          <w:tcPr>
            <w:tcW w:w="1560" w:type="dxa"/>
            <w:shd w:val="clear" w:color="auto" w:fill="F2F2F2" w:themeFill="background1" w:themeFillShade="F2"/>
          </w:tcPr>
          <w:p w14:paraId="61157DF0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r w:rsidRPr="00943F0A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108D3D7A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 w:rsidRPr="00943F0A">
              <w:rPr>
                <w:rFonts w:ascii="Times New Roman" w:hAnsi="Times New Roman" w:cs="Times New Roman"/>
              </w:rPr>
              <w:t>Ders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2549" w:type="dxa"/>
            <w:gridSpan w:val="2"/>
            <w:shd w:val="clear" w:color="auto" w:fill="F2F2F2" w:themeFill="background1" w:themeFillShade="F2"/>
          </w:tcPr>
          <w:p w14:paraId="157C2A45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 w:rsidRPr="00943F0A">
              <w:rPr>
                <w:rFonts w:ascii="Times New Roman" w:hAnsi="Times New Roman" w:cs="Times New Roman"/>
              </w:rPr>
              <w:t>Dersin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Öğretim</w:t>
            </w:r>
            <w:proofErr w:type="spellEnd"/>
            <w:r w:rsidRPr="00943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3F0A"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2549" w:type="dxa"/>
            <w:gridSpan w:val="2"/>
            <w:shd w:val="clear" w:color="auto" w:fill="F2F2F2" w:themeFill="background1" w:themeFillShade="F2"/>
          </w:tcPr>
          <w:p w14:paraId="576E4E57" w14:textId="77777777" w:rsidR="00F04BED" w:rsidRPr="00943F0A" w:rsidRDefault="00F04BED" w:rsidP="00432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</w:tr>
      <w:tr w:rsidR="00F04BED" w:rsidRPr="00943F0A" w14:paraId="65F27586" w14:textId="77777777" w:rsidTr="00F04BED">
        <w:tc>
          <w:tcPr>
            <w:tcW w:w="1560" w:type="dxa"/>
          </w:tcPr>
          <w:p w14:paraId="13403264" w14:textId="77777777" w:rsidR="00F04BED" w:rsidRPr="00943F0A" w:rsidRDefault="00F04BED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0D9D72F" w14:textId="77777777" w:rsidR="00F04BED" w:rsidRPr="00943F0A" w:rsidRDefault="00F04BED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14:paraId="6020EA08" w14:textId="77777777" w:rsidR="00F04BED" w:rsidRPr="00943F0A" w:rsidRDefault="00F04BED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14:paraId="69BF2B71" w14:textId="77777777" w:rsidR="00F04BED" w:rsidRPr="00943F0A" w:rsidRDefault="00F04BED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5AF0" w:rsidRPr="00943F0A" w14:paraId="240B2655" w14:textId="77777777" w:rsidTr="00FD5AF0">
        <w:tc>
          <w:tcPr>
            <w:tcW w:w="3969" w:type="dxa"/>
            <w:gridSpan w:val="2"/>
            <w:shd w:val="clear" w:color="auto" w:fill="EDEDED" w:themeFill="accent3" w:themeFillTint="33"/>
          </w:tcPr>
          <w:p w14:paraId="4D3D8EC6" w14:textId="6382A099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Mecvut</w:t>
            </w:r>
          </w:p>
        </w:tc>
        <w:tc>
          <w:tcPr>
            <w:tcW w:w="5098" w:type="dxa"/>
            <w:gridSpan w:val="4"/>
            <w:shd w:val="clear" w:color="auto" w:fill="EDEDED" w:themeFill="accent3" w:themeFillTint="33"/>
          </w:tcPr>
          <w:p w14:paraId="51D2EE41" w14:textId="18880D91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Önerilen</w:t>
            </w:r>
            <w:proofErr w:type="spellEnd"/>
          </w:p>
        </w:tc>
      </w:tr>
      <w:tr w:rsidR="00FD5AF0" w:rsidRPr="00943F0A" w14:paraId="5E2ACB85" w14:textId="77777777" w:rsidTr="00F04BED">
        <w:tc>
          <w:tcPr>
            <w:tcW w:w="1560" w:type="dxa"/>
          </w:tcPr>
          <w:p w14:paraId="56EF5E68" w14:textId="67C716A8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2409" w:type="dxa"/>
          </w:tcPr>
          <w:p w14:paraId="3805ABBA" w14:textId="390A3F5C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2549" w:type="dxa"/>
            <w:gridSpan w:val="2"/>
          </w:tcPr>
          <w:p w14:paraId="4C99C048" w14:textId="23B98F62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Sınav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2549" w:type="dxa"/>
            <w:gridSpan w:val="2"/>
          </w:tcPr>
          <w:p w14:paraId="41726F76" w14:textId="76305456" w:rsidR="00FD5AF0" w:rsidRPr="00943F0A" w:rsidRDefault="00FD5AF0" w:rsidP="00FD5A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</w:tr>
      <w:tr w:rsidR="00FD5AF0" w:rsidRPr="00943F0A" w14:paraId="17312D67" w14:textId="77777777" w:rsidTr="00FD5AF0">
        <w:tc>
          <w:tcPr>
            <w:tcW w:w="1560" w:type="dxa"/>
            <w:tcBorders>
              <w:bottom w:val="single" w:sz="12" w:space="0" w:color="auto"/>
            </w:tcBorders>
          </w:tcPr>
          <w:p w14:paraId="4DABFF2E" w14:textId="77777777" w:rsidR="00FD5AF0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A696838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bottom w:val="single" w:sz="12" w:space="0" w:color="auto"/>
            </w:tcBorders>
          </w:tcPr>
          <w:p w14:paraId="18D00463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</w:tcPr>
          <w:p w14:paraId="7F450DD9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D5AF0" w:rsidRPr="00943F0A" w14:paraId="7A691E3D" w14:textId="77777777" w:rsidTr="00FD5AF0">
        <w:tc>
          <w:tcPr>
            <w:tcW w:w="8080" w:type="dxa"/>
            <w:gridSpan w:val="5"/>
            <w:tcBorders>
              <w:top w:val="single" w:sz="12" w:space="0" w:color="auto"/>
              <w:right w:val="nil"/>
            </w:tcBorders>
          </w:tcPr>
          <w:p w14:paraId="4C77CBC5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D5AF0">
              <w:rPr>
                <w:rFonts w:ascii="Times New Roman" w:hAnsi="Times New Roman" w:cs="Times New Roman"/>
              </w:rPr>
              <w:t>İlgili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sınav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evrakı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üzerinde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yapılan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incelemede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herhangi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bir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maddi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hata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17E">
              <w:rPr>
                <w:rFonts w:ascii="Times New Roman" w:hAnsi="Times New Roman" w:cs="Times New Roman"/>
                <w:u w:val="single"/>
              </w:rPr>
              <w:t>saptanmamıştır</w:t>
            </w:r>
            <w:proofErr w:type="spellEnd"/>
            <w:r w:rsidRPr="0012317E">
              <w:rPr>
                <w:rFonts w:ascii="Times New Roman" w:hAnsi="Times New Roman" w:cs="Times New Roman"/>
                <w:u w:val="single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2755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top w:val="single" w:sz="12" w:space="0" w:color="auto"/>
                  <w:left w:val="nil"/>
                </w:tcBorders>
              </w:tcPr>
              <w:p w14:paraId="616853F1" w14:textId="28CFEFC4" w:rsidR="00FD5AF0" w:rsidRPr="00FD5AF0" w:rsidRDefault="00FD5AF0" w:rsidP="00FD5A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5AF0" w:rsidRPr="00943F0A" w14:paraId="1860AA5A" w14:textId="77777777" w:rsidTr="00FD5AF0">
        <w:tc>
          <w:tcPr>
            <w:tcW w:w="8080" w:type="dxa"/>
            <w:gridSpan w:val="5"/>
            <w:tcBorders>
              <w:right w:val="nil"/>
            </w:tcBorders>
          </w:tcPr>
          <w:p w14:paraId="652D298C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D5AF0">
              <w:rPr>
                <w:rFonts w:ascii="Times New Roman" w:hAnsi="Times New Roman" w:cs="Times New Roman"/>
              </w:rPr>
              <w:t>Notlarda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toplama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hatası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bulunmaktadır</w:t>
            </w:r>
            <w:proofErr w:type="spellEnd"/>
            <w:r w:rsidRPr="00FD5AF0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5926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nil"/>
                </w:tcBorders>
              </w:tcPr>
              <w:p w14:paraId="62A96A52" w14:textId="2538320C" w:rsidR="00FD5AF0" w:rsidRPr="00FD5AF0" w:rsidRDefault="00FD5AF0" w:rsidP="00FD5A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5AF0" w:rsidRPr="00943F0A" w14:paraId="3058540F" w14:textId="77777777" w:rsidTr="00FD5AF0">
        <w:tc>
          <w:tcPr>
            <w:tcW w:w="8080" w:type="dxa"/>
            <w:gridSpan w:val="5"/>
            <w:tcBorders>
              <w:right w:val="nil"/>
            </w:tcBorders>
          </w:tcPr>
          <w:p w14:paraId="59DD5F6B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D5AF0">
              <w:rPr>
                <w:rFonts w:ascii="Times New Roman" w:hAnsi="Times New Roman" w:cs="Times New Roman"/>
              </w:rPr>
              <w:t>Okunmayan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sınav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sorusu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bulunmaktadır</w:t>
            </w:r>
            <w:proofErr w:type="spellEnd"/>
            <w:r w:rsidRPr="00FD5AF0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6273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nil"/>
                </w:tcBorders>
              </w:tcPr>
              <w:p w14:paraId="33A732E5" w14:textId="3F429F30" w:rsidR="00FD5AF0" w:rsidRPr="00FD5AF0" w:rsidRDefault="00FD5AF0" w:rsidP="00FD5A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5AF0" w:rsidRPr="00943F0A" w14:paraId="105FAF8F" w14:textId="77777777" w:rsidTr="00FD5AF0">
        <w:tc>
          <w:tcPr>
            <w:tcW w:w="8080" w:type="dxa"/>
            <w:gridSpan w:val="5"/>
            <w:tcBorders>
              <w:right w:val="nil"/>
            </w:tcBorders>
          </w:tcPr>
          <w:p w14:paraId="24BEC8A6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D5AF0">
              <w:rPr>
                <w:rFonts w:ascii="Times New Roman" w:hAnsi="Times New Roman" w:cs="Times New Roman"/>
              </w:rPr>
              <w:t>Sınav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notu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girilirken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hata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yapıldığı</w:t>
            </w:r>
            <w:proofErr w:type="spellEnd"/>
            <w:r w:rsidRPr="00FD5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F0">
              <w:rPr>
                <w:rFonts w:ascii="Times New Roman" w:hAnsi="Times New Roman" w:cs="Times New Roman"/>
              </w:rPr>
              <w:t>saptanmıştır</w:t>
            </w:r>
            <w:proofErr w:type="spellEnd"/>
            <w:r w:rsidRPr="00FD5AF0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192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nil"/>
                </w:tcBorders>
              </w:tcPr>
              <w:p w14:paraId="65B29DE1" w14:textId="62301BA3" w:rsidR="00FD5AF0" w:rsidRPr="00FD5AF0" w:rsidRDefault="00FD5AF0" w:rsidP="00FD5A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D5AF0" w:rsidRPr="00943F0A" w14:paraId="7311F2A0" w14:textId="77777777" w:rsidTr="00FD5AF0">
        <w:tc>
          <w:tcPr>
            <w:tcW w:w="8080" w:type="dxa"/>
            <w:gridSpan w:val="5"/>
            <w:tcBorders>
              <w:right w:val="nil"/>
            </w:tcBorders>
          </w:tcPr>
          <w:p w14:paraId="3FA366A5" w14:textId="77777777" w:rsidR="00FD5AF0" w:rsidRPr="00943F0A" w:rsidRDefault="00FD5AF0" w:rsidP="00432CB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11119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nil"/>
                </w:tcBorders>
              </w:tcPr>
              <w:p w14:paraId="17D575B9" w14:textId="3AB0B6C9" w:rsidR="00FD5AF0" w:rsidRPr="00FD5AF0" w:rsidRDefault="00FD5AF0" w:rsidP="00FD5AF0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FD5AF0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5B8C1D4" w14:textId="7EBF3E5A" w:rsidR="00B446AF" w:rsidRDefault="00B446A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A078B" w14:paraId="26171742" w14:textId="77777777" w:rsidTr="00BA078B">
        <w:trPr>
          <w:trHeight w:val="421"/>
        </w:trPr>
        <w:tc>
          <w:tcPr>
            <w:tcW w:w="4530" w:type="dxa"/>
            <w:vAlign w:val="center"/>
          </w:tcPr>
          <w:p w14:paraId="4416EBA0" w14:textId="226CE4B4" w:rsidR="00BA078B" w:rsidRDefault="00BA078B" w:rsidP="00B44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73B73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4530" w:type="dxa"/>
            <w:vAlign w:val="center"/>
          </w:tcPr>
          <w:p w14:paraId="3E5A37AF" w14:textId="5882DB12" w:rsidR="00BA078B" w:rsidRDefault="00BA078B" w:rsidP="00B44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  <w:r w:rsidR="00773B73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</w:tr>
      <w:tr w:rsidR="00BA078B" w14:paraId="538A56B8" w14:textId="77777777" w:rsidTr="00BA078B">
        <w:tc>
          <w:tcPr>
            <w:tcW w:w="4530" w:type="dxa"/>
            <w:tcBorders>
              <w:bottom w:val="nil"/>
            </w:tcBorders>
            <w:vAlign w:val="center"/>
          </w:tcPr>
          <w:p w14:paraId="545FDFB5" w14:textId="77777777" w:rsidR="00BA078B" w:rsidRDefault="00BA078B" w:rsidP="00BA07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7D161757" w14:textId="77777777" w:rsidR="00BA078B" w:rsidRDefault="00BA078B" w:rsidP="00B446AF">
            <w:pPr>
              <w:rPr>
                <w:rFonts w:ascii="Times New Roman" w:hAnsi="Times New Roman" w:cs="Times New Roman"/>
              </w:rPr>
            </w:pPr>
          </w:p>
        </w:tc>
      </w:tr>
      <w:tr w:rsidR="00BA078B" w14:paraId="637B6F90" w14:textId="77777777" w:rsidTr="00BA078B">
        <w:tc>
          <w:tcPr>
            <w:tcW w:w="4530" w:type="dxa"/>
            <w:tcBorders>
              <w:top w:val="nil"/>
              <w:bottom w:val="nil"/>
            </w:tcBorders>
            <w:vAlign w:val="center"/>
          </w:tcPr>
          <w:p w14:paraId="7D2DC341" w14:textId="268077A5" w:rsidR="00BA078B" w:rsidRDefault="00BA078B" w:rsidP="00BA07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 / … / 20…</w:t>
            </w:r>
          </w:p>
        </w:tc>
        <w:tc>
          <w:tcPr>
            <w:tcW w:w="4530" w:type="dxa"/>
            <w:tcBorders>
              <w:top w:val="nil"/>
              <w:bottom w:val="nil"/>
            </w:tcBorders>
            <w:vAlign w:val="center"/>
          </w:tcPr>
          <w:p w14:paraId="5FA8A2D3" w14:textId="31688C69" w:rsidR="00BA078B" w:rsidRDefault="00BA078B" w:rsidP="00BA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 / … / 20…</w:t>
            </w:r>
          </w:p>
        </w:tc>
      </w:tr>
      <w:tr w:rsidR="00BA078B" w14:paraId="058BD6BD" w14:textId="77777777" w:rsidTr="00BA078B">
        <w:tc>
          <w:tcPr>
            <w:tcW w:w="4530" w:type="dxa"/>
            <w:tcBorders>
              <w:top w:val="nil"/>
            </w:tcBorders>
            <w:vAlign w:val="center"/>
          </w:tcPr>
          <w:p w14:paraId="1173CB45" w14:textId="5B8FBC3B" w:rsidR="00BA078B" w:rsidRDefault="00BA078B" w:rsidP="001231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14:paraId="2249D562" w14:textId="12DF694C" w:rsidR="00BA078B" w:rsidRDefault="00BA078B" w:rsidP="00BA078B">
            <w:pPr>
              <w:rPr>
                <w:rFonts w:ascii="Times New Roman" w:hAnsi="Times New Roman" w:cs="Times New Roman"/>
              </w:rPr>
            </w:pP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12317E" w14:paraId="53984ACA" w14:textId="77777777" w:rsidTr="00146E23">
        <w:tc>
          <w:tcPr>
            <w:tcW w:w="9060" w:type="dxa"/>
            <w:gridSpan w:val="2"/>
            <w:vAlign w:val="center"/>
          </w:tcPr>
          <w:p w14:paraId="06ED2B06" w14:textId="27EF895E" w:rsidR="0012317E" w:rsidRPr="0012317E" w:rsidRDefault="0012317E" w:rsidP="00773B7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2317E">
              <w:rPr>
                <w:rFonts w:ascii="Times New Roman" w:hAnsi="Times New Roman" w:cs="Times New Roman"/>
              </w:rPr>
              <w:t>Dekan</w:t>
            </w:r>
            <w:proofErr w:type="spellEnd"/>
            <w:r w:rsidR="00773B73">
              <w:rPr>
                <w:rFonts w:ascii="Times New Roman" w:hAnsi="Times New Roman" w:cs="Times New Roman"/>
              </w:rPr>
              <w:t>/</w:t>
            </w:r>
            <w:proofErr w:type="spellStart"/>
            <w:r w:rsidR="00773B73">
              <w:rPr>
                <w:rFonts w:ascii="Times New Roman" w:hAnsi="Times New Roman" w:cs="Times New Roman"/>
              </w:rPr>
              <w:t>Müdür</w:t>
            </w:r>
            <w:proofErr w:type="spellEnd"/>
            <w:r w:rsidR="00773B73">
              <w:rPr>
                <w:rFonts w:ascii="Times New Roman" w:hAnsi="Times New Roman" w:cs="Times New Roman"/>
              </w:rPr>
              <w:t>:</w:t>
            </w:r>
          </w:p>
        </w:tc>
      </w:tr>
      <w:tr w:rsidR="0012317E" w14:paraId="64CDB27A" w14:textId="77777777" w:rsidTr="002F1E4E">
        <w:trPr>
          <w:trHeight w:val="1285"/>
        </w:trPr>
        <w:tc>
          <w:tcPr>
            <w:tcW w:w="9060" w:type="dxa"/>
            <w:gridSpan w:val="2"/>
            <w:vAlign w:val="center"/>
          </w:tcPr>
          <w:p w14:paraId="41506254" w14:textId="77777777" w:rsidR="0012317E" w:rsidRDefault="0012317E" w:rsidP="00BA07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 / … / 20…</w:t>
            </w:r>
          </w:p>
          <w:p w14:paraId="51BD435A" w14:textId="43954B55" w:rsidR="0012317E" w:rsidRDefault="0012317E" w:rsidP="001231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17DED01F" w14:textId="0EE1A08E" w:rsidR="00F04BED" w:rsidRDefault="00F04BED" w:rsidP="00773B73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Yapılan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maddi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hata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itirazı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başvuru</w:t>
      </w:r>
      <w:r>
        <w:rPr>
          <w:rFonts w:ascii="Times New Roman" w:hAnsi="Times New Roman" w:cs="Times New Roman"/>
          <w:i/>
          <w:iCs/>
          <w:sz w:val="18"/>
          <w:szCs w:val="18"/>
        </w:rPr>
        <w:t>su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ilgili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öğretim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elemanı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incelenip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sonucu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bir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tutanakla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tespit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edilerek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gerekli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yönetim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kurulu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kararının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alınması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ilgili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dekanlığa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>/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müdürlüğe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bildirilir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Yönetmeliği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D97FE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Madde 31-(3))</w:t>
      </w:r>
      <w:r w:rsidRPr="00F04BE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77ECA4D3" w14:textId="4BF883A3" w:rsidR="00F04BED" w:rsidRPr="00F04BED" w:rsidRDefault="00F04BED" w:rsidP="00773B73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Harf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karşılığı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olarak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ifade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edilen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ders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başarı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notları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ise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öğretim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elemanları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dönem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sonu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döneminin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bitiminden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sonra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akademik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takvimde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belirtilen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süre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içinde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öğrenci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bilgi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sistemine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girişi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yapılarak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Öğrenci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İşleri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Müdürlüğü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ilan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edilir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Yönetmeliği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D97FE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31-(4))</w:t>
      </w:r>
      <w:r w:rsidRPr="00F04BE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4999C16A" w14:textId="73ADC674" w:rsidR="00BC3B65" w:rsidRPr="00A87B2D" w:rsidRDefault="00F04BED" w:rsidP="00773B73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İlan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edilmiş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olan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bir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ders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notundaki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maddi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hatanın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düzeltilmesi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öğretim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elemanının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başvurusu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üzerine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yönetim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kurulu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karara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bağlanır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. Bu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başvurunun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not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ilan</w:t>
      </w:r>
      <w:proofErr w:type="spellEnd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tarihinden</w:t>
      </w:r>
      <w:proofErr w:type="spellEnd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itibaren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yedi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)</w:t>
      </w:r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iş</w:t>
      </w:r>
      <w:proofErr w:type="spellEnd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günü</w:t>
      </w:r>
      <w:proofErr w:type="spellEnd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</w:t>
      </w:r>
      <w:proofErr w:type="spellStart"/>
      <w:r w:rsidRPr="00F04BE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içinde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yapılması</w:t>
      </w:r>
      <w:proofErr w:type="spellEnd"/>
      <w:r w:rsidRPr="00F04BE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04BED">
        <w:rPr>
          <w:rFonts w:ascii="Times New Roman" w:hAnsi="Times New Roman" w:cs="Times New Roman"/>
          <w:i/>
          <w:iCs/>
          <w:sz w:val="18"/>
          <w:szCs w:val="18"/>
        </w:rPr>
        <w:t>gerekir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Yönetmeliği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D97FE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31-(5))</w:t>
      </w:r>
      <w:r w:rsidRPr="00F04BED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sectPr w:rsidR="00BC3B65" w:rsidRPr="00A87B2D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37E4" w14:textId="77777777" w:rsidR="008660C6" w:rsidRDefault="008660C6" w:rsidP="00B446AF">
      <w:pPr>
        <w:spacing w:after="0" w:line="240" w:lineRule="auto"/>
      </w:pPr>
      <w:r>
        <w:separator/>
      </w:r>
    </w:p>
  </w:endnote>
  <w:endnote w:type="continuationSeparator" w:id="0">
    <w:p w14:paraId="62FAD46B" w14:textId="77777777" w:rsidR="008660C6" w:rsidRDefault="008660C6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2489" w14:textId="77777777" w:rsidR="008660C6" w:rsidRDefault="008660C6" w:rsidP="00B446AF">
      <w:pPr>
        <w:spacing w:after="0" w:line="240" w:lineRule="auto"/>
      </w:pPr>
      <w:r>
        <w:separator/>
      </w:r>
    </w:p>
  </w:footnote>
  <w:footnote w:type="continuationSeparator" w:id="0">
    <w:p w14:paraId="4BAABEC8" w14:textId="77777777" w:rsidR="008660C6" w:rsidRDefault="008660C6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rwUA5g5jNywAAAA="/>
  </w:docVars>
  <w:rsids>
    <w:rsidRoot w:val="00C627E3"/>
    <w:rsid w:val="000E2F76"/>
    <w:rsid w:val="0012317E"/>
    <w:rsid w:val="00141715"/>
    <w:rsid w:val="001754E3"/>
    <w:rsid w:val="00192D77"/>
    <w:rsid w:val="001C4D99"/>
    <w:rsid w:val="001C6047"/>
    <w:rsid w:val="00322914"/>
    <w:rsid w:val="003D45A2"/>
    <w:rsid w:val="00437977"/>
    <w:rsid w:val="004501F7"/>
    <w:rsid w:val="004E29F3"/>
    <w:rsid w:val="005C750C"/>
    <w:rsid w:val="00655569"/>
    <w:rsid w:val="006F3365"/>
    <w:rsid w:val="00773B73"/>
    <w:rsid w:val="00774BE8"/>
    <w:rsid w:val="007A0089"/>
    <w:rsid w:val="007B4E3C"/>
    <w:rsid w:val="008660C6"/>
    <w:rsid w:val="008B20AF"/>
    <w:rsid w:val="009156BD"/>
    <w:rsid w:val="0098561D"/>
    <w:rsid w:val="00A177D5"/>
    <w:rsid w:val="00A8312A"/>
    <w:rsid w:val="00A87B2D"/>
    <w:rsid w:val="00A95462"/>
    <w:rsid w:val="00AA2ACC"/>
    <w:rsid w:val="00B446AF"/>
    <w:rsid w:val="00BA078B"/>
    <w:rsid w:val="00BC3B65"/>
    <w:rsid w:val="00C04243"/>
    <w:rsid w:val="00C474A5"/>
    <w:rsid w:val="00C627E3"/>
    <w:rsid w:val="00C70230"/>
    <w:rsid w:val="00CE7728"/>
    <w:rsid w:val="00D2498E"/>
    <w:rsid w:val="00D3614E"/>
    <w:rsid w:val="00DC5747"/>
    <w:rsid w:val="00DE1C64"/>
    <w:rsid w:val="00E95F08"/>
    <w:rsid w:val="00F04BED"/>
    <w:rsid w:val="00F12EF2"/>
    <w:rsid w:val="00F27CB5"/>
    <w:rsid w:val="00F35C2F"/>
    <w:rsid w:val="00FD5AF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21</cp:revision>
  <dcterms:created xsi:type="dcterms:W3CDTF">2022-11-23T14:46:00Z</dcterms:created>
  <dcterms:modified xsi:type="dcterms:W3CDTF">2022-12-15T08:00:00Z</dcterms:modified>
</cp:coreProperties>
</file>